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04F" w:rsidRPr="00E6604F" w:rsidRDefault="00E6604F" w:rsidP="00E6604F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</w:pPr>
      <w:bookmarkStart w:id="0" w:name="Par6756"/>
      <w:bookmarkStart w:id="1" w:name="sub_210"/>
      <w:bookmarkEnd w:id="0"/>
      <w:r w:rsidRPr="00E6604F">
        <w:rPr>
          <w:rFonts w:ascii="Times New Roman" w:eastAsia="Times New Roman" w:hAnsi="Times New Roman" w:cs="Times New Roman"/>
          <w:b/>
          <w:color w:val="000000" w:themeColor="text1"/>
          <w:szCs w:val="20"/>
          <w:u w:val="single"/>
          <w:lang w:eastAsia="ru-RU"/>
        </w:rPr>
        <w:t>Приложение</w:t>
      </w:r>
      <w:r w:rsidRPr="00E6604F"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  <w:br/>
        <w:t>к постановлению Правительства</w:t>
      </w:r>
      <w:r w:rsidRPr="00E6604F"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  <w:br/>
        <w:t>Ханты-Мансийского</w:t>
      </w:r>
      <w:r w:rsidRPr="00E6604F"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  <w:br/>
        <w:t xml:space="preserve">автономного </w:t>
      </w:r>
      <w:r w:rsidR="007C7371"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  <w:t>округа - Югры</w:t>
      </w:r>
      <w:r w:rsidR="007C7371"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  <w:br/>
        <w:t>от 30 декабря 2025</w:t>
      </w:r>
      <w:bookmarkStart w:id="2" w:name="_GoBack"/>
      <w:bookmarkEnd w:id="2"/>
      <w:r w:rsidRPr="00E6604F"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  <w:t xml:space="preserve"> года N</w:t>
      </w:r>
      <w:r w:rsidR="007C7371"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  <w:t>592</w:t>
      </w:r>
      <w:r w:rsidR="00350B4C"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  <w:t>567</w:t>
      </w:r>
      <w:r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  <w:t>-п</w:t>
      </w:r>
    </w:p>
    <w:p w:rsidR="00A62C42" w:rsidRPr="004F387F" w:rsidRDefault="00A62C42" w:rsidP="00A62C4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F387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Таблица 10</w:t>
      </w:r>
    </w:p>
    <w:bookmarkEnd w:id="1"/>
    <w:p w:rsidR="00967BB1" w:rsidRPr="00967BB1" w:rsidRDefault="00967BB1" w:rsidP="00967B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967BB1" w:rsidRPr="00967BB1" w:rsidRDefault="00967BB1" w:rsidP="00967BB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967BB1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Перечень</w:t>
      </w:r>
      <w:r w:rsidRPr="00967BB1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br/>
        <w:t>материалов, инструментов, предметов разового использования, применяемых при оказании стоматологической помощи в соответствии с Территориальной программой</w:t>
      </w:r>
    </w:p>
    <w:p w:rsidR="00967BB1" w:rsidRPr="00967BB1" w:rsidRDefault="00967BB1" w:rsidP="00967B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"/>
        <w:gridCol w:w="8458"/>
      </w:tblGrid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</w:t>
            </w: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</w:r>
            <w:proofErr w:type="gram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</w:t>
            </w:r>
            <w:proofErr w:type="gramEnd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Наименование материалов, инструментов, предметов разового использования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Абсорбент стоматологический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Аппликатор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Артикуляционная бумага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Бахилы для пациента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Белье хирургическое стерильное одноразовое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Бинт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Блокнот для замешивания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Бор-полир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Бор стоматологический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Вазелин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Валик ватный стоматологический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Вата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Винт </w:t>
            </w:r>
            <w:proofErr w:type="spell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ортодонтический</w:t>
            </w:r>
            <w:proofErr w:type="spellEnd"/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Воск базисный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Воск для </w:t>
            </w:r>
            <w:proofErr w:type="spell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протезирования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Воск для несъемного протезирования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Восковое небо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Временная коронка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Гель-анестетик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Гель для травления эмали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Гель стоматологический для расширения корневых каналов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Гильзы стальные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Гипс зуботехнический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Дезинфицирующие средства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Диски для полировки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Диски зуботехнические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Дрильбор</w:t>
            </w:r>
            <w:proofErr w:type="spellEnd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каналорасширитель</w:t>
            </w:r>
            <w:proofErr w:type="spellEnd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) (спредер)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Дуга </w:t>
            </w:r>
            <w:proofErr w:type="spell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ортодонтическая</w:t>
            </w:r>
            <w:proofErr w:type="spellEnd"/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Композитный материал для герметизации </w:t>
            </w:r>
            <w:proofErr w:type="spell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фиссур</w:t>
            </w:r>
            <w:proofErr w:type="spellEnd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светового отверждения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Зубы искусственные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Игла стоматологическая для анестезии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Игла стоматологическая для ультразвуковой обработки корневого канала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Игла эндодонтическая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Каналонаполнитель</w:t>
            </w:r>
            <w:proofErr w:type="spellEnd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(игла корневая)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Кламмер</w:t>
            </w:r>
            <w:proofErr w:type="spellEnd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стоматологический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Клей стоматологический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Клинья стоматологические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38.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Кольца резиновые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Контейнер для биоматериалов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Контейнер для утилизации игл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Крем для рук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Легкоплавкий сплав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Лезвия к скальпелям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Лейкопластырь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Лента индикаторная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Маски защитные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Масса огнеупорная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Материал для индивидуальных ложек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Материал для пескоструйной обработки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Материал для полирования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Материал для регенерации костной ткани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Материал </w:t>
            </w:r>
            <w:proofErr w:type="gram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оттискной</w:t>
            </w:r>
            <w:proofErr w:type="gramEnd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альгинатный</w:t>
            </w:r>
            <w:proofErr w:type="spellEnd"/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Материал оттискной для окклюзии</w:t>
            </w:r>
            <w:proofErr w:type="gramEnd"/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Материал </w:t>
            </w:r>
            <w:proofErr w:type="gram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оттискной</w:t>
            </w:r>
            <w:proofErr w:type="gramEnd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силиконовый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Материал пломбировочный временный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Материал пломбировочный постоянный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Адгезивная система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Материал силиконовый для дублирования моделей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Материал стоматологический для закрытия перфорации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Материал </w:t>
            </w:r>
            <w:proofErr w:type="spell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шинирующий</w:t>
            </w:r>
            <w:proofErr w:type="spellEnd"/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Материал шовный (нити хирургические)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Материалы изолирующие зуботехнические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Матрица стоматологическая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Набор расходного материала для забора крови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Набор химических реактивов для контроля </w:t>
            </w:r>
            <w:proofErr w:type="spell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предстерилизационной</w:t>
            </w:r>
            <w:proofErr w:type="spellEnd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очистки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Насадка для </w:t>
            </w:r>
            <w:proofErr w:type="spell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слюноотсоса</w:t>
            </w:r>
            <w:proofErr w:type="spellEnd"/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Окклюзионный</w:t>
            </w:r>
            <w:proofErr w:type="spellEnd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спрей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Облицовочный композитный материал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Пакет для стерилизации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Пакет для утилизации отходов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Перекись водорода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Перчатки одноразовые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Пластмасса для изготовления временных коронок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Пластмасса зуботехническая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Пластмасса </w:t>
            </w:r>
            <w:proofErr w:type="spell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ортодонтическая</w:t>
            </w:r>
            <w:proofErr w:type="spellEnd"/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 антисептический для корневых каналов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 антисептический стоматологический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Препарат </w:t>
            </w:r>
            <w:proofErr w:type="spell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девитализирующий</w:t>
            </w:r>
            <w:proofErr w:type="spellEnd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стоматологический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Препарат для </w:t>
            </w:r>
            <w:proofErr w:type="spell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десневых</w:t>
            </w:r>
            <w:proofErr w:type="spellEnd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повязок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 для инъекционной анестезии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Препарат для лечения </w:t>
            </w:r>
            <w:proofErr w:type="spell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альвеолита</w:t>
            </w:r>
            <w:proofErr w:type="spellEnd"/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 для обезжиривания и высушивания стоматологический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 для обработки корневого канала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 для окрашивания зубного налета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 для пломбирования корневых каналов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Препарат для </w:t>
            </w:r>
            <w:proofErr w:type="spell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распломбировки</w:t>
            </w:r>
            <w:proofErr w:type="spellEnd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корневых каналов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Препарат для </w:t>
            </w:r>
            <w:proofErr w:type="spell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реминерализации</w:t>
            </w:r>
            <w:proofErr w:type="spellEnd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эмали зубов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88.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 для серебрения зубов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 кровоостанавливающий стоматологический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 для сохранения жизнеспособности пульпы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Припой серебряный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Проволока (припой) для спайки зубных протезов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Проволока лигатурная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Проволока </w:t>
            </w:r>
            <w:proofErr w:type="spell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ортодонтическая</w:t>
            </w:r>
            <w:proofErr w:type="spellEnd"/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Пульпоэкстрактор</w:t>
            </w:r>
            <w:proofErr w:type="spellEnd"/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Растворы электролитные мон</w:t>
            </w:r>
            <w:proofErr w:type="gram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о-</w:t>
            </w:r>
            <w:proofErr w:type="gramEnd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поликомпонентные</w:t>
            </w:r>
            <w:proofErr w:type="spellEnd"/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Ретенционные</w:t>
            </w:r>
            <w:proofErr w:type="spellEnd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перлы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Ретракционная</w:t>
            </w:r>
            <w:proofErr w:type="spellEnd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нить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Салфетки для подголовника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Салфетки нагрудные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Салфетки с антисептическим раствором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Спирт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Средство для полирования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Средство для приготовления раствора для полоскания полости рта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Средство для медикаментозной повязки стоматологической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Средство для обработки рук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Средство стоматологическое для расширения корневых каналов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Стоматологический сплав для </w:t>
            </w:r>
            <w:proofErr w:type="spell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протезирования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Стоматологический сплав для несъемного протезирования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Тигли зуботехнические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Устройства для </w:t>
            </w:r>
            <w:proofErr w:type="spell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внеротовой</w:t>
            </w:r>
            <w:proofErr w:type="spellEnd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коррекции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Фреза зуботехническая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Цемент для временной фиксации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Цемент для постоянной фиксации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Шапочки одноразовые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Шприц инъекционный однократного применения с иглой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Шприц для дезинфекции и стерилизации корневых каналов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Штифт для разборной модели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Штифты беззольные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Штифты гуттаперчевые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Штрипсы</w:t>
            </w:r>
            <w:proofErr w:type="spellEnd"/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Щетки для полирования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Элементы для </w:t>
            </w:r>
            <w:proofErr w:type="spell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внутриротовой</w:t>
            </w:r>
            <w:proofErr w:type="spellEnd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ортодонтической</w:t>
            </w:r>
            <w:proofErr w:type="spellEnd"/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коррекции</w:t>
            </w:r>
          </w:p>
        </w:tc>
      </w:tr>
      <w:tr w:rsidR="00967BB1" w:rsidRPr="00967BB1" w:rsidTr="001E3A86"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BB1" w:rsidRPr="00967BB1" w:rsidRDefault="00967BB1" w:rsidP="00967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67BB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Элементы для фиксации к эмали зубов</w:t>
            </w:r>
          </w:p>
        </w:tc>
      </w:tr>
    </w:tbl>
    <w:p w:rsidR="00967BB1" w:rsidRPr="00967BB1" w:rsidRDefault="00967BB1" w:rsidP="00967B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70757" w:rsidRPr="00721F0D" w:rsidRDefault="00870757" w:rsidP="00A62C4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000000" w:themeColor="text1"/>
          <w:sz w:val="28"/>
          <w:szCs w:val="28"/>
          <w:lang w:eastAsia="ru-RU"/>
        </w:rPr>
      </w:pPr>
    </w:p>
    <w:p w:rsidR="00A62C42" w:rsidRPr="00721F0D" w:rsidRDefault="00A62C42" w:rsidP="00A62C4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000000" w:themeColor="text1"/>
          <w:sz w:val="28"/>
          <w:szCs w:val="28"/>
          <w:lang w:eastAsia="ru-RU"/>
        </w:rPr>
      </w:pPr>
      <w:r w:rsidRPr="00721F0D">
        <w:rPr>
          <w:rFonts w:ascii="Times New Roman CYR" w:eastAsiaTheme="minorEastAsia" w:hAnsi="Times New Roman CYR" w:cs="Times New Roman CYR"/>
          <w:b/>
          <w:bCs/>
          <w:color w:val="000000" w:themeColor="text1"/>
          <w:sz w:val="28"/>
          <w:szCs w:val="28"/>
          <w:lang w:eastAsia="ru-RU"/>
        </w:rPr>
        <w:t>Виды стоматологической помощи,</w:t>
      </w:r>
      <w:r w:rsidRPr="00721F0D">
        <w:rPr>
          <w:rFonts w:ascii="Times New Roman CYR" w:eastAsiaTheme="minorEastAsia" w:hAnsi="Times New Roman CYR" w:cs="Times New Roman CYR"/>
          <w:b/>
          <w:bCs/>
          <w:color w:val="000000" w:themeColor="text1"/>
          <w:sz w:val="28"/>
          <w:szCs w:val="28"/>
          <w:lang w:eastAsia="ru-RU"/>
        </w:rPr>
        <w:br/>
        <w:t>оказываемые в рамках Территориальной программы обязательного медицинского страхования</w:t>
      </w:r>
    </w:p>
    <w:p w:rsidR="00AF10C0" w:rsidRPr="00DB0530" w:rsidRDefault="00AF10C0" w:rsidP="00AF10C0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5D46C6" w:rsidRPr="005D46C6" w:rsidRDefault="005D46C6" w:rsidP="005D46C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стоматологическая помощь в полном объеме, за исключением </w:t>
      </w:r>
      <w:proofErr w:type="spellStart"/>
      <w:r w:rsidRPr="005D4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имплантологии</w:t>
      </w:r>
      <w:proofErr w:type="spellEnd"/>
      <w:r w:rsidRPr="005D4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ортопедической помощи взрослому населению, эстетических и реставрационных работ, повторного изготовления съемной </w:t>
      </w:r>
      <w:proofErr w:type="spellStart"/>
      <w:r w:rsidRPr="005D4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ортодонтической</w:t>
      </w:r>
      <w:proofErr w:type="spellEnd"/>
      <w:r w:rsidRPr="005D4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аппаратуры, утерянной или сломанной по вине пациента, </w:t>
      </w:r>
      <w:proofErr w:type="spellStart"/>
      <w:r w:rsidRPr="005D4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ортодонтической</w:t>
      </w:r>
      <w:proofErr w:type="spellEnd"/>
      <w:r w:rsidRPr="005D4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помощи с использованием </w:t>
      </w:r>
      <w:proofErr w:type="spellStart"/>
      <w:r w:rsidRPr="005D4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брекет</w:t>
      </w:r>
      <w:proofErr w:type="spellEnd"/>
      <w:r w:rsidRPr="005D4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-систем (кроме </w:t>
      </w:r>
      <w:r w:rsidRPr="005D4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следующих состояний: зубочелюстные аномалии и деформации челюстно-лицевой области врожденные или приобретенные в результате травм, хронических заболеваний, новообразований). Количество лечебных мероприятий стоматологической помощи, критерии выбора расходного материала определяет лечащий врач в соответствии с порядками оказания медицинской помощи и стандартами медицинской помощи при стоматологических заболеваниях;</w:t>
      </w:r>
      <w:r w:rsidR="00164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(28</w:t>
      </w:r>
      <w:r w:rsidR="00617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абзац)</w:t>
      </w:r>
    </w:p>
    <w:p w:rsidR="003A0399" w:rsidRPr="00DB0530" w:rsidRDefault="003A0399" w:rsidP="005D46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FF0000"/>
        </w:rPr>
      </w:pPr>
    </w:p>
    <w:sectPr w:rsidR="003A0399" w:rsidRPr="00DB0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C42"/>
    <w:rsid w:val="00026D01"/>
    <w:rsid w:val="00164302"/>
    <w:rsid w:val="001F0F08"/>
    <w:rsid w:val="00350B4C"/>
    <w:rsid w:val="003A0399"/>
    <w:rsid w:val="004F387F"/>
    <w:rsid w:val="005D46C6"/>
    <w:rsid w:val="006176F3"/>
    <w:rsid w:val="00642F17"/>
    <w:rsid w:val="00721F0D"/>
    <w:rsid w:val="007C7371"/>
    <w:rsid w:val="00870757"/>
    <w:rsid w:val="00895341"/>
    <w:rsid w:val="00967BB1"/>
    <w:rsid w:val="00A62C42"/>
    <w:rsid w:val="00AA3A37"/>
    <w:rsid w:val="00AF10C0"/>
    <w:rsid w:val="00AF5354"/>
    <w:rsid w:val="00B055FD"/>
    <w:rsid w:val="00CB0B46"/>
    <w:rsid w:val="00CD7122"/>
    <w:rsid w:val="00DB0530"/>
    <w:rsid w:val="00DB1AFD"/>
    <w:rsid w:val="00E6604F"/>
    <w:rsid w:val="00F1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F10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AF10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F10C0"/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AF1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F1583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DB053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F10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AF10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F10C0"/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AF1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F1583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DB053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3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Zaharchenko</dc:creator>
  <cp:lastModifiedBy>Захарченко Галина Григорьевна</cp:lastModifiedBy>
  <cp:revision>31</cp:revision>
  <cp:lastPrinted>2025-01-16T07:04:00Z</cp:lastPrinted>
  <dcterms:created xsi:type="dcterms:W3CDTF">2020-01-27T06:43:00Z</dcterms:created>
  <dcterms:modified xsi:type="dcterms:W3CDTF">2026-01-23T13:27:00Z</dcterms:modified>
</cp:coreProperties>
</file>